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“Miks ei saa tehisarust head kirjanikku?”</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Kaur Riismaa, kirjanik</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Õpilastel tuleb kirja panna vähemalt 4 ideed, kuidas kirjanik saab oma töös tehisaru kasutada ja seejärel võrrelda tulemusi paarilisega. Arutage kirjapandud ideid ka ühiselt klassiruumis. </w:t>
            </w:r>
          </w:p>
        </w:tc>
      </w:tr>
      <w:tr>
        <w:trPr>
          <w:cantSplit w:val="0"/>
          <w:trHeight w:val="1283.333333333333"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Moodustada 3–4-liikmelised rühmad ja luua kolmes erinevas stiilis (õudusjutt, armastuslugu ja lastejutt) loo algused. Kõik kolm peavad toetuma ette antud ideele: </w:t>
            </w:r>
            <w:r w:rsidDel="00000000" w:rsidR="00000000" w:rsidRPr="00000000">
              <w:rPr>
                <w:rFonts w:ascii="Poppins" w:cs="Poppins" w:eastAsia="Poppins" w:hAnsi="Poppins"/>
                <w:i w:val="1"/>
                <w:iCs w:val="1"/>
                <w:color w:val="21233a"/>
                <w:sz w:val="18"/>
                <w:szCs w:val="18"/>
                <w:rtl w:val="0"/>
              </w:rPr>
              <w:t xml:space="preserve">Inimene leiab tänavalt kirja, mis pole talle mõeldud</w:t>
            </w:r>
            <w:r w:rsidDel="00000000" w:rsidR="00000000" w:rsidRPr="00000000">
              <w:rPr>
                <w:rFonts w:ascii="Poppins" w:cs="Poppins" w:eastAsia="Poppins" w:hAnsi="Poppins"/>
                <w:color w:val="21233a"/>
                <w:sz w:val="18"/>
                <w:szCs w:val="18"/>
                <w:rtl w:val="0"/>
              </w:rPr>
              <w:t xml:space="preserve">. Stiile ja lauset võib ka soovi korral muuta näiteks vastavalt teemale, mida õppeaines läbitakse. </w:t>
            </w:r>
          </w:p>
          <w:p w:rsidR="00000000" w:rsidDel="00000000" w:rsidP="00000000" w:rsidRDefault="00000000" w:rsidRPr="00000000" w14:paraId="0000001A">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Kui loo algused on kirjas, siis tuleks igal rühmal anda sama ülesanne mõnele tehisaru rakendusele ja seejärel üheskoos arutada: </w:t>
            </w:r>
          </w:p>
          <w:p w:rsidR="00000000" w:rsidDel="00000000" w:rsidP="00000000" w:rsidRDefault="00000000" w:rsidRPr="00000000" w14:paraId="0000001B">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 Kumb tekst oli  huvitavam? Miks? </w:t>
            </w:r>
          </w:p>
          <w:p w:rsidR="00000000" w:rsidDel="00000000" w:rsidP="00000000" w:rsidRDefault="00000000" w:rsidRPr="00000000" w14:paraId="0000001C">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 Kas tehisaru tabas ette antud stiili?</w:t>
            </w:r>
          </w:p>
          <w:p w:rsidR="00000000" w:rsidDel="00000000" w:rsidP="00000000" w:rsidRDefault="00000000" w:rsidRPr="00000000" w14:paraId="0000001D">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Lõpetada lause. </w:t>
            </w:r>
            <w:r w:rsidDel="00000000" w:rsidR="00000000" w:rsidRPr="00000000">
              <w:rPr>
                <w:rFonts w:ascii="Poppins" w:cs="Poppins" w:eastAsia="Poppins" w:hAnsi="Poppins"/>
                <w:i w:val="1"/>
                <w:iCs w:val="1"/>
                <w:color w:val="21233a"/>
                <w:sz w:val="18"/>
                <w:szCs w:val="18"/>
                <w:rtl w:val="0"/>
              </w:rPr>
              <w:t xml:space="preserve">Kui tehisaru kirjutaks minu eluloo, siis puuduks sellest…</w:t>
            </w:r>
            <w:r w:rsidDel="00000000" w:rsidR="00000000" w:rsidRPr="00000000">
              <w:rPr>
                <w:rFonts w:ascii="Poppins" w:cs="Poppins" w:eastAsia="Poppins" w:hAnsi="Poppins"/>
                <w:color w:val="21233a"/>
                <w:sz w:val="18"/>
                <w:szCs w:val="18"/>
                <w:rtl w:val="0"/>
              </w:rPr>
              <w:t xml:space="preserve"> </w:t>
            </w:r>
          </w:p>
          <w:p w:rsidR="00000000" w:rsidDel="00000000" w:rsidP="00000000" w:rsidRDefault="00000000" w:rsidRPr="00000000" w14:paraId="0000001E">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Õpilastele on ette antud olukord, kus nad on just läbi lugenud väga hea raamatu ja siis selgub, et selle autor on tehisaru. Õpilastel tuleb mõelda, kas see muudaks nende arvamust raamatust ja miks. Arutage küsimuse üle ühiselt klassiruumis. </w:t>
            </w:r>
          </w:p>
          <w:p w:rsidR="00000000" w:rsidDel="00000000" w:rsidP="00000000" w:rsidRDefault="00000000" w:rsidRPr="00000000" w14:paraId="0000001F">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Õpilastel tuleb panna kirja 3 asja, mida nad raamatut lugema hakates tekstilt ootavad. Seejärel arutage, kas tehisaru loodud tekst saaks nende ootuste täitmisega hakkama. </w:t>
            </w:r>
          </w:p>
        </w:tc>
      </w:tr>
    </w:tbl>
    <w:p w:rsidR="00000000" w:rsidDel="00000000" w:rsidP="00000000" w:rsidRDefault="00000000" w:rsidRPr="00000000" w14:paraId="00000021">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-133347</wp:posOffset>
          </wp:positionV>
          <wp:extent cx="1214438" cy="40481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3">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cHZd/Y9Pxzwg8hiodSSd0ObQ==">CgMxLjA4AHIhMXAtUzloRGM0eXJSWmlhYmowUmphWENJRndIaFdvd0x1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